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3" w:rsidRPr="00C71A12" w:rsidRDefault="000F3813" w:rsidP="00C71A1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71A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 МИНИСТЕРСТВО ОБРАЗОВАНИЯ И НАУКИ РОССИЙСКОЙ ФЕДЕРАЦИИ ПРИКАЗ от 2 августа 2013 г. N 639 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5.2.41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r:id="rId6" w:anchor="p34" w:tooltip="Ссылка на текущий документ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профессии 034700.03 Делопроизводитель.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13 июля 2010 г. N 768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034700.03 Делопроизводитель" (зарегистрирован Министерством юстиции Российской Федерации 17 августа 2010 г., регистрационный N 18174).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Д.В.ЛИВАНОВ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1A1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от 2 августа 2013 г. N 639</w:t>
      </w:r>
    </w:p>
    <w:p w:rsidR="000F3813" w:rsidRPr="00C71A12" w:rsidRDefault="000F3813" w:rsidP="00C71A1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C71A12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 ФЕДЕРАЛЬНЫЙ ГОСУДАРСТВЕННЫЙ ОБРАЗОВАТЕЛЬНЫЙ СТАНДАРТ СРЕДНЕГО ПРОФЕССИОНАЛЬНОГО ОБРАЗОВАНИЯ ПО ПРОФЕССИИ 034700.03 ДЕЛОПРОИЗВОДИТЕЛЬ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I. ОБЛАСТЬ ПРИМЕНЕНИЯ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034700.03 Делопроизводитель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034700.03 Делопроизводитель имеет образовательная организация при наличии соответствующей лицензии на осуществление образовательной деятельности.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II. ИСПОЛЬЗУЕМЫЕ СОКРАЩЕНИЯ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III. ХАРАКТЕРИСТИКА ПОДГОТОВКИ ПО ПРОФЕССИИ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3.1. Сроки получения СПО по профессии 034700.03 Делопроизводитель в очной форме обучения и соответствующие квалификации приводятся в Таблице 1.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Таблица 1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5"/>
        <w:gridCol w:w="4613"/>
        <w:gridCol w:w="2157"/>
      </w:tblGrid>
      <w:tr w:rsidR="000F3813" w:rsidRPr="00363302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квалификации (профессий по Общероссийскому </w:t>
            </w:r>
            <w:hyperlink r:id="rId9" w:history="1">
              <w:r w:rsidRPr="00C71A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</w:hyperlink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профессий рабочих, должностей служащих и тарифных разрядов)</w:t>
            </w:r>
          </w:p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(ОК 016-94) </w:t>
            </w:r>
            <w:hyperlink r:id="rId10" w:anchor="p74" w:tooltip="Ссылка на текущий документ" w:history="1">
              <w:r w:rsidRPr="00C71A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ППКРС в очной форме обучения </w:t>
            </w:r>
            <w:hyperlink r:id="rId11" w:anchor="p75" w:tooltip="Ссылка на текущий документ" w:history="1">
              <w:r w:rsidRPr="00C71A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0F3813" w:rsidRPr="0036330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года 5 мес. </w:t>
            </w:r>
            <w:hyperlink r:id="rId12" w:anchor="p76" w:tooltip="Ссылка на текущий документ" w:history="1">
              <w:r w:rsidRPr="00C71A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</w:tbl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IV. ХАРАКТЕРИСТИКА ПРОФЕССИОНАЛЬНОЙ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выполнение организационно-технических функций по документационному обеспечению деятельности организаций.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документы, созданные любым способом документирования;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системы документационного обеспечения управления;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справочно-информационные средства по учету и поиску документов.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4.3. Обучающийся по профессии 034700.03 Делопроизводитель готовится к следующим видам деятельности: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4.3.1. Документационное обеспечение деятельности организации.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4.3.2. Документирование и организационная обработка документов.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V. ТРЕБОВАНИЯ К РЕЗУЛЬТАТАМ ОСВОЕНИЯ ПРОГРАММЫ ПОДГОТОВКИ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&lt;*&gt; В соответствии с Федеральным </w:t>
      </w:r>
      <w:hyperlink r:id="rId13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от 28.03.1998 N 53-ФЗ "О воинской обязанности и военной службе".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5.2.1. Документационное обеспечение деятельности организации.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1.1. Принимать и регистрировать поступающую корреспонденцию, направлять ее в структурные подразделения организации.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1.2. Рассматривать документы и передавать их на исполнение с учетом резолюции руководителей организации.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1.3. Оформлять регистрационные карточки и создавать банк данных.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1.4. Вести картотеку учета прохождения документальных материалов.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1.5. Осуществлять контроль за прохождением документов.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1.6. Отправлять исполненную документацию адресатам с применением современных видов организационной техники.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1.7. Составлять и оформлять служебные документы, материалы с использованием формуляров документов конкретных видов.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5.2.2. Документирование и организационная обработка документов.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2.1. Формировать дела.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2.2. Обеспечивать быстрый поиск документов по научно-справочному аппарату (картотекам) организации.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2.3. Систематизировать и хранить документы текущего архива.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2.4. Обеспечивать сохранность проходящей служебной документации.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2.5. Готовить и передавать документы на архивное хранение.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ПК 2.6. Обеспечивать сохранность архивных документов в организации.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VI. ТРЕБОВАНИЯ К СТРУКТУРЕ ПРОГРАММЫ ПОДГОТОВКИ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профессионального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и разделов: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F3813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F3813" w:rsidSect="00DD3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0F3813" w:rsidRPr="00C71A12" w:rsidRDefault="000F3813" w:rsidP="00C71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6"/>
        <w:gridCol w:w="5502"/>
        <w:gridCol w:w="2063"/>
        <w:gridCol w:w="1753"/>
        <w:gridCol w:w="2768"/>
        <w:gridCol w:w="1698"/>
      </w:tblGrid>
      <w:tr w:rsidR="000F3813" w:rsidRPr="00363302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vMerge w:val="restart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 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 участвовать в профессиональной коммуникации;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правила речевого этикета в деловом общении;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и отправлять деловую корреспонденцию на основе принятых правил;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человека; нравственные требования к профессиональному поведению;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психологические основы общения;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поведенческого этикета: приветствия, знакомства, нормы отношений в коллективе; отношения руководителя и подчиненных;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речевого этикета в деловом общении.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ОП.01. Деловая культура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0F3813" w:rsidRPr="0036330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классифицировать документы Архивного фонда Российской Федерации;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фондовую принадлежность документов;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архивной службы в Российской Федерации;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систему архивных учреждений в Российской Федерации;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классификации документов Архивного фонда Российской Федерации;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и способы хранения архивных документов, порядок выдачи дел.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ОП.02. Архивное дело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0F3813" w:rsidRPr="0036330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оформлять различные виды писем;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документирование организационно-распорядительной деятельности учреждений;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сведения из истории делопроизводства;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 по документированию управленческой деятельности;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документов: трудовые договоры; приказы о приеме, увольнении, переводе; трудовые книжки, личные карточки работников.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 03. Основы делопроизводства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</w:tc>
      </w:tr>
      <w:tr w:rsidR="000F3813" w:rsidRPr="0036330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 использовать основные виды организационной техники в собственной деятельности;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хранения, поиска и транспортирования документов;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определение, назначение средств оргтехники.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техника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</w:tc>
      </w:tr>
      <w:tr w:rsidR="000F3813" w:rsidRPr="0036330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справочные издания по русскому языку и практической стилистике;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редактирование служебных материалов, документов;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разделы теории редактирования;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основных разделов науки о языке;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положения орфографии и морфологии с элементами практической стилистики.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ОП.05. Основы редактирования документов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OK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0F3813" w:rsidRPr="0036330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деятельности организации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документационного обеспечения деятельности организации;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принимать, регистрировать, учитывать поступающие документы;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правильность оформления документов;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картотеку учета прохождения документальных материалов;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положения Единой государственной системы делопроизводства;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виды, функции документов, правила их составления и оформления;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документирования информационно-справочных материалов;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делового этикета и делового общения.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деятельности организации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Документирование и организационная обработка документов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документирования и документационной обработки документов канцелярии (архива);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правильность оформления документов;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систематизировать и хранить документы текущего архива;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справочный аппарат, обеспечивающий быстрый поиск документов;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экспертизу документов, готовить и передавать документальные материалы на хранение в архив;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положения Единой государственной системы делопроизводства;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виды, функции документов, правила их составления и оформления;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документирования информационно-справочных материалов.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МДК.02.01. Организация и нормативно-правовые основы архивного дела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МДК.02.02. Обеспечение сохранности документов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обучающийся должен: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1.1 - 1.7</w:t>
            </w:r>
          </w:p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2.1 - 2.6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813" w:rsidRPr="0036330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813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F3813" w:rsidSect="00BD55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07"/>
        <w:gridCol w:w="748"/>
      </w:tblGrid>
      <w:tr w:rsidR="000F3813" w:rsidRPr="00363302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нед.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нед.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</w:t>
            </w:r>
          </w:p>
        </w:tc>
      </w:tr>
      <w:tr w:rsidR="000F3813" w:rsidRPr="0036330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0F3813" w:rsidRPr="00363302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F3813" w:rsidRPr="00C71A12" w:rsidRDefault="000F3813" w:rsidP="00C71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VII. ТРЕБОВАНИЯ К УСЛОВИЯМ РЕАЛИЗАЦИИ ПРОГРАММЫ ПОДГОТОВКИ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4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F3813" w:rsidRDefault="000F3813" w:rsidP="002049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F3813" w:rsidRPr="00204927" w:rsidRDefault="000F3813" w:rsidP="002049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927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(при обязательной учебной нагрузке</w:t>
      </w:r>
    </w:p>
    <w:p w:rsidR="000F3813" w:rsidRPr="00204927" w:rsidRDefault="000F3813" w:rsidP="00C7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927">
        <w:rPr>
          <w:rFonts w:ascii="Times New Roman" w:hAnsi="Times New Roman" w:cs="Times New Roman"/>
          <w:sz w:val="24"/>
          <w:szCs w:val="24"/>
          <w:lang w:eastAsia="ru-RU"/>
        </w:rPr>
        <w:t xml:space="preserve">    36 часов в неделю)                                              57 нед.</w:t>
      </w:r>
    </w:p>
    <w:p w:rsidR="000F3813" w:rsidRPr="00204927" w:rsidRDefault="000F3813" w:rsidP="00C7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927">
        <w:rPr>
          <w:rFonts w:ascii="Times New Roman" w:hAnsi="Times New Roman" w:cs="Times New Roman"/>
          <w:sz w:val="24"/>
          <w:szCs w:val="24"/>
          <w:lang w:eastAsia="ru-RU"/>
        </w:rPr>
        <w:t xml:space="preserve">    промежуточная аттестация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204927">
        <w:rPr>
          <w:rFonts w:ascii="Times New Roman" w:hAnsi="Times New Roman" w:cs="Times New Roman"/>
          <w:sz w:val="24"/>
          <w:szCs w:val="24"/>
          <w:lang w:eastAsia="ru-RU"/>
        </w:rPr>
        <w:t xml:space="preserve">     3 нед.</w:t>
      </w:r>
    </w:p>
    <w:p w:rsidR="000F3813" w:rsidRPr="00204927" w:rsidRDefault="000F3813" w:rsidP="00C71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927">
        <w:rPr>
          <w:rFonts w:ascii="Times New Roman" w:hAnsi="Times New Roman" w:cs="Times New Roman"/>
          <w:sz w:val="24"/>
          <w:szCs w:val="24"/>
          <w:lang w:eastAsia="ru-RU"/>
        </w:rPr>
        <w:t xml:space="preserve">    каникулы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204927">
        <w:rPr>
          <w:rFonts w:ascii="Times New Roman" w:hAnsi="Times New Roman" w:cs="Times New Roman"/>
          <w:sz w:val="24"/>
          <w:szCs w:val="24"/>
          <w:lang w:eastAsia="ru-RU"/>
        </w:rPr>
        <w:t xml:space="preserve">      22 нед.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5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13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68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Перечень кабинетов, лабораторий, мастерских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Кабинеты: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деловой культуры;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документационного обеспечения управления;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архивоведения;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методический.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Лаборатории: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документоведения;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учебная канцелярия.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спортивный зал;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Залы: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актовый зал.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 VIII. ТРЕБОВАНИЯ К РЕЗУЛЬТАТАМ ОСВОЕНИЯ ПРОГРАММЫ</w:t>
      </w:r>
    </w:p>
    <w:p w:rsidR="000F3813" w:rsidRPr="00C71A12" w:rsidRDefault="000F3813" w:rsidP="00C7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59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18" w:history="1">
        <w:r w:rsidRPr="00C71A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68</w:t>
        </w:r>
      </w:hyperlink>
      <w:r w:rsidRPr="00C71A1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22AC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3813" w:rsidRPr="00C71A12" w:rsidRDefault="000F3813" w:rsidP="00C71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1A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1A1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F3813" w:rsidRDefault="000F3813"/>
    <w:sectPr w:rsidR="000F3813" w:rsidSect="00DD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185"/>
    <w:multiLevelType w:val="multilevel"/>
    <w:tmpl w:val="970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12"/>
    <w:rsid w:val="000F3813"/>
    <w:rsid w:val="00204927"/>
    <w:rsid w:val="00363302"/>
    <w:rsid w:val="003D7F5B"/>
    <w:rsid w:val="005222AC"/>
    <w:rsid w:val="0079787D"/>
    <w:rsid w:val="00BD556E"/>
    <w:rsid w:val="00C71A12"/>
    <w:rsid w:val="00D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7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1A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DefaultParagraphFont"/>
    <w:uiPriority w:val="99"/>
    <w:rsid w:val="00C71A12"/>
  </w:style>
  <w:style w:type="character" w:styleId="Hyperlink">
    <w:name w:val="Hyperlink"/>
    <w:basedOn w:val="DefaultParagraphFont"/>
    <w:uiPriority w:val="99"/>
    <w:semiHidden/>
    <w:rsid w:val="00C71A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7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C71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1A1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8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53/?dst=100257" TargetMode="External"/><Relationship Id="rId13" Type="http://schemas.openxmlformats.org/officeDocument/2006/relationships/hyperlink" Target="http://www.consultant.ru/document/cons_doc_LAW_148892/" TargetMode="External"/><Relationship Id="rId18" Type="http://schemas.openxmlformats.org/officeDocument/2006/relationships/hyperlink" Target="http://www.consultant.ru/document/cons_doc_LAW_149753/?dst=100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4889/" TargetMode="External"/><Relationship Id="rId12" Type="http://schemas.openxmlformats.org/officeDocument/2006/relationships/hyperlink" Target="http://www.consultant.ru/document/cons_doc_LAW_3885/?frame=1" TargetMode="External"/><Relationship Id="rId17" Type="http://schemas.openxmlformats.org/officeDocument/2006/relationships/hyperlink" Target="http://www.consultant.ru/document/cons_doc_LAW_149753/?dst=1008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9753/?dst=1009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5/?frame=1" TargetMode="External"/><Relationship Id="rId11" Type="http://schemas.openxmlformats.org/officeDocument/2006/relationships/hyperlink" Target="http://www.consultant.ru/document/cons_doc_LAW_3885/?frame=1" TargetMode="External"/><Relationship Id="rId5" Type="http://schemas.openxmlformats.org/officeDocument/2006/relationships/hyperlink" Target="http://www.consultant.ru/document/cons_doc_LAW_151683/?dst=100061" TargetMode="External"/><Relationship Id="rId15" Type="http://schemas.openxmlformats.org/officeDocument/2006/relationships/hyperlink" Target="http://www.consultant.ru/document/cons_doc_LAW_148892/?dst=392" TargetMode="External"/><Relationship Id="rId10" Type="http://schemas.openxmlformats.org/officeDocument/2006/relationships/hyperlink" Target="http://www.consultant.ru/document/cons_doc_LAW_3885/?frame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5996/?dst=100010" TargetMode="External"/><Relationship Id="rId14" Type="http://schemas.openxmlformats.org/officeDocument/2006/relationships/hyperlink" Target="http://www.consultant.ru/document/cons_doc_LAW_1497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15</Pages>
  <Words>5162</Words>
  <Characters>29426</Characters>
  <Application>Microsoft Office Outlook</Application>
  <DocSecurity>0</DocSecurity>
  <Lines>0</Lines>
  <Paragraphs>0</Paragraphs>
  <ScaleCrop>false</ScaleCrop>
  <Company>PL1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ElenaRom</cp:lastModifiedBy>
  <cp:revision>3</cp:revision>
  <dcterms:created xsi:type="dcterms:W3CDTF">2013-10-23T16:04:00Z</dcterms:created>
  <dcterms:modified xsi:type="dcterms:W3CDTF">2013-10-25T09:39:00Z</dcterms:modified>
</cp:coreProperties>
</file>